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E1" w:rsidRDefault="002B4B3D">
      <w:pPr>
        <w:spacing w:line="240" w:lineRule="auto"/>
        <w:rPr>
          <w:sz w:val="28"/>
          <w:szCs w:val="28"/>
          <w:u w:val="single"/>
        </w:rPr>
      </w:pPr>
      <w:r>
        <w:rPr>
          <w:sz w:val="28"/>
          <w:szCs w:val="28"/>
          <w:u w:val="single"/>
        </w:rPr>
        <w:t>Abstract</w:t>
      </w:r>
    </w:p>
    <w:p w:rsidR="000500E1" w:rsidRDefault="002B4B3D">
      <w:pPr>
        <w:spacing w:line="240" w:lineRule="auto"/>
        <w:rPr>
          <w:sz w:val="28"/>
          <w:szCs w:val="28"/>
        </w:rPr>
      </w:pPr>
      <w:r>
        <w:rPr>
          <w:sz w:val="28"/>
          <w:szCs w:val="28"/>
        </w:rPr>
        <w:t xml:space="preserve">This is a collection of material from an abandoned box </w:t>
      </w:r>
      <w:r w:rsidR="0049523B">
        <w:rPr>
          <w:sz w:val="28"/>
          <w:szCs w:val="28"/>
        </w:rPr>
        <w:t xml:space="preserve">found </w:t>
      </w:r>
      <w:r>
        <w:rPr>
          <w:sz w:val="28"/>
          <w:szCs w:val="28"/>
        </w:rPr>
        <w:t xml:space="preserve">in the basement of </w:t>
      </w:r>
      <w:proofErr w:type="spellStart"/>
      <w:r>
        <w:rPr>
          <w:sz w:val="28"/>
          <w:szCs w:val="28"/>
        </w:rPr>
        <w:t>Brookby</w:t>
      </w:r>
      <w:proofErr w:type="spellEnd"/>
      <w:r>
        <w:rPr>
          <w:sz w:val="28"/>
          <w:szCs w:val="28"/>
        </w:rPr>
        <w:t xml:space="preserve"> Estate containing various information on John W. Blodgett’s business of Woodside Acres and his interests in books and publishing.</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 xml:space="preserve">Title: Abandoned </w:t>
      </w:r>
      <w:proofErr w:type="spellStart"/>
      <w:r>
        <w:rPr>
          <w:sz w:val="28"/>
          <w:szCs w:val="28"/>
        </w:rPr>
        <w:t>Brookby</w:t>
      </w:r>
      <w:proofErr w:type="spellEnd"/>
      <w:r>
        <w:rPr>
          <w:sz w:val="28"/>
          <w:szCs w:val="28"/>
        </w:rPr>
        <w:t xml:space="preserve"> Basement Box</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Collection #: 14</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Donor:</w:t>
      </w:r>
      <w:r w:rsidR="0049523B">
        <w:rPr>
          <w:sz w:val="28"/>
          <w:szCs w:val="28"/>
        </w:rPr>
        <w:t xml:space="preserve"> Found</w:t>
      </w:r>
      <w:r>
        <w:rPr>
          <w:sz w:val="28"/>
          <w:szCs w:val="28"/>
        </w:rPr>
        <w:t xml:space="preserve"> </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Span: 1954 - 1964</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Size: 4 boxes (1 oversized)</w:t>
      </w:r>
    </w:p>
    <w:p w:rsidR="004B0A04" w:rsidRDefault="004B0A04">
      <w:pPr>
        <w:spacing w:line="240" w:lineRule="auto"/>
        <w:rPr>
          <w:sz w:val="28"/>
          <w:szCs w:val="28"/>
        </w:rPr>
      </w:pPr>
    </w:p>
    <w:p w:rsidR="004B0A04" w:rsidRDefault="004B0A04">
      <w:pPr>
        <w:spacing w:line="240" w:lineRule="auto"/>
        <w:rPr>
          <w:sz w:val="28"/>
          <w:szCs w:val="28"/>
        </w:rPr>
      </w:pPr>
      <w:r>
        <w:rPr>
          <w:sz w:val="28"/>
          <w:szCs w:val="28"/>
        </w:rPr>
        <w:t xml:space="preserve">Processed by: </w:t>
      </w:r>
      <w:proofErr w:type="spellStart"/>
      <w:r>
        <w:rPr>
          <w:sz w:val="28"/>
          <w:szCs w:val="28"/>
        </w:rPr>
        <w:t>Louiza</w:t>
      </w:r>
      <w:proofErr w:type="spellEnd"/>
      <w:r>
        <w:rPr>
          <w:sz w:val="28"/>
          <w:szCs w:val="28"/>
        </w:rPr>
        <w:t xml:space="preserve"> Taylor</w:t>
      </w:r>
      <w:bookmarkStart w:id="0" w:name="_GoBack"/>
      <w:bookmarkEnd w:id="0"/>
    </w:p>
    <w:p w:rsidR="000500E1" w:rsidRDefault="000500E1">
      <w:pPr>
        <w:spacing w:line="240" w:lineRule="auto"/>
        <w:rPr>
          <w:sz w:val="28"/>
          <w:szCs w:val="28"/>
        </w:rPr>
      </w:pPr>
    </w:p>
    <w:p w:rsidR="000500E1" w:rsidRDefault="000500E1">
      <w:pPr>
        <w:spacing w:line="240" w:lineRule="auto"/>
        <w:rPr>
          <w:sz w:val="28"/>
          <w:szCs w:val="28"/>
        </w:rPr>
      </w:pPr>
    </w:p>
    <w:p w:rsidR="000500E1" w:rsidRDefault="002B4B3D">
      <w:pPr>
        <w:spacing w:line="240" w:lineRule="auto"/>
        <w:rPr>
          <w:sz w:val="28"/>
          <w:szCs w:val="28"/>
          <w:u w:val="single"/>
        </w:rPr>
      </w:pPr>
      <w:r>
        <w:rPr>
          <w:sz w:val="28"/>
          <w:szCs w:val="28"/>
          <w:u w:val="single"/>
        </w:rPr>
        <w:t>History</w:t>
      </w:r>
    </w:p>
    <w:p w:rsidR="000500E1" w:rsidRDefault="000500E1">
      <w:pPr>
        <w:spacing w:line="240" w:lineRule="auto"/>
        <w:rPr>
          <w:sz w:val="28"/>
          <w:szCs w:val="28"/>
          <w:u w:val="single"/>
        </w:rPr>
      </w:pPr>
    </w:p>
    <w:p w:rsidR="0049523B" w:rsidRDefault="002B4B3D">
      <w:pPr>
        <w:spacing w:line="240" w:lineRule="auto"/>
        <w:rPr>
          <w:sz w:val="28"/>
          <w:szCs w:val="28"/>
        </w:rPr>
      </w:pPr>
      <w:r>
        <w:rPr>
          <w:sz w:val="28"/>
          <w:szCs w:val="28"/>
        </w:rPr>
        <w:t xml:space="preserve">John Blodgett built </w:t>
      </w:r>
      <w:proofErr w:type="spellStart"/>
      <w:r w:rsidR="0049523B">
        <w:rPr>
          <w:sz w:val="28"/>
          <w:szCs w:val="28"/>
        </w:rPr>
        <w:t>Brookby</w:t>
      </w:r>
      <w:proofErr w:type="spellEnd"/>
      <w:r>
        <w:rPr>
          <w:sz w:val="28"/>
          <w:szCs w:val="28"/>
        </w:rPr>
        <w:t xml:space="preserve"> for his family to live in and in 2011 it was donated to Aquinas College. </w:t>
      </w:r>
      <w:r w:rsidR="0049523B">
        <w:rPr>
          <w:sz w:val="28"/>
          <w:szCs w:val="28"/>
        </w:rPr>
        <w:t xml:space="preserve">A box was discovered in the basement in 2016 that was wet and had some mold infestation.  Moldy material was discarded and other material related directly to Blodgett Hospital was donated to the archives there.  The contents appeared haphazard. </w:t>
      </w:r>
    </w:p>
    <w:p w:rsidR="0049523B" w:rsidRDefault="0049523B">
      <w:pPr>
        <w:spacing w:line="240" w:lineRule="auto"/>
        <w:rPr>
          <w:sz w:val="28"/>
          <w:szCs w:val="28"/>
        </w:rPr>
      </w:pPr>
    </w:p>
    <w:p w:rsidR="000500E1" w:rsidRDefault="002B4B3D">
      <w:pPr>
        <w:spacing w:line="240" w:lineRule="auto"/>
        <w:rPr>
          <w:sz w:val="28"/>
          <w:szCs w:val="28"/>
        </w:rPr>
      </w:pPr>
      <w:r>
        <w:rPr>
          <w:sz w:val="28"/>
          <w:szCs w:val="28"/>
        </w:rPr>
        <w:t xml:space="preserve">The box contained documentation regarding the Blodgett family, namely John W. Blodgett, and several things he was involved with in his business and personal life. </w:t>
      </w:r>
    </w:p>
    <w:p w:rsidR="002B4B3D" w:rsidRDefault="002B4B3D">
      <w:pPr>
        <w:spacing w:line="240" w:lineRule="auto"/>
        <w:rPr>
          <w:sz w:val="28"/>
          <w:szCs w:val="28"/>
        </w:rPr>
      </w:pPr>
    </w:p>
    <w:p w:rsidR="000500E1" w:rsidRDefault="002B4B3D">
      <w:pPr>
        <w:spacing w:line="240" w:lineRule="auto"/>
        <w:rPr>
          <w:sz w:val="28"/>
          <w:szCs w:val="28"/>
        </w:rPr>
      </w:pPr>
      <w:r>
        <w:rPr>
          <w:sz w:val="28"/>
          <w:szCs w:val="28"/>
        </w:rPr>
        <w:t xml:space="preserve">John W. Blodgett was a philanthropist who was largely involved in the lumber industry. However, he funded and owned Woodside Acres, an alcohol treatment center in California.  He held the title of director though he was not physically there to run the facility and had a group of directors and employees who he trusted to do so for him. He also had an interest in books and publishing. After World War II he became interested in reading about the war and its aftermath. He read books, book reviews, and had book brochures sent to his house. </w:t>
      </w:r>
    </w:p>
    <w:p w:rsidR="002B4B3D" w:rsidRDefault="002B4B3D">
      <w:pPr>
        <w:spacing w:line="240" w:lineRule="auto"/>
        <w:rPr>
          <w:sz w:val="28"/>
          <w:szCs w:val="28"/>
        </w:rPr>
      </w:pPr>
    </w:p>
    <w:p w:rsidR="000500E1" w:rsidRDefault="002B4B3D">
      <w:pPr>
        <w:spacing w:line="240" w:lineRule="auto"/>
        <w:rPr>
          <w:sz w:val="28"/>
          <w:szCs w:val="28"/>
        </w:rPr>
      </w:pPr>
      <w:r>
        <w:rPr>
          <w:sz w:val="28"/>
          <w:szCs w:val="28"/>
        </w:rPr>
        <w:lastRenderedPageBreak/>
        <w:t>https://www.aquinas.edu/posts/historic-brookby-estate-donated-aquinas-college</w:t>
      </w:r>
    </w:p>
    <w:p w:rsidR="000500E1" w:rsidRDefault="000500E1">
      <w:pPr>
        <w:spacing w:line="240" w:lineRule="auto"/>
        <w:rPr>
          <w:sz w:val="28"/>
          <w:szCs w:val="28"/>
          <w:u w:val="single"/>
        </w:rPr>
      </w:pPr>
    </w:p>
    <w:p w:rsidR="000500E1" w:rsidRDefault="002B4B3D">
      <w:pPr>
        <w:spacing w:line="240" w:lineRule="auto"/>
        <w:rPr>
          <w:sz w:val="28"/>
          <w:szCs w:val="28"/>
          <w:u w:val="single"/>
        </w:rPr>
      </w:pPr>
      <w:r>
        <w:rPr>
          <w:sz w:val="28"/>
          <w:szCs w:val="28"/>
          <w:u w:val="single"/>
        </w:rPr>
        <w:t>Scope and Content</w:t>
      </w:r>
    </w:p>
    <w:p w:rsidR="000500E1" w:rsidRDefault="000500E1">
      <w:pPr>
        <w:spacing w:line="240" w:lineRule="auto"/>
        <w:rPr>
          <w:sz w:val="28"/>
          <w:szCs w:val="28"/>
          <w:u w:val="single"/>
        </w:rPr>
      </w:pPr>
    </w:p>
    <w:p w:rsidR="000500E1" w:rsidRDefault="002B4B3D">
      <w:pPr>
        <w:spacing w:line="240" w:lineRule="auto"/>
        <w:rPr>
          <w:sz w:val="28"/>
          <w:szCs w:val="28"/>
        </w:rPr>
      </w:pPr>
      <w:r>
        <w:rPr>
          <w:sz w:val="28"/>
          <w:szCs w:val="28"/>
        </w:rPr>
        <w:t xml:space="preserve">This collection contains two series that are unrelated but have the commonality of John W. Blodgett. Series I </w:t>
      </w:r>
      <w:r w:rsidR="009532A4">
        <w:rPr>
          <w:sz w:val="28"/>
          <w:szCs w:val="28"/>
        </w:rPr>
        <w:t>regards</w:t>
      </w:r>
      <w:r>
        <w:rPr>
          <w:sz w:val="28"/>
          <w:szCs w:val="28"/>
        </w:rPr>
        <w:t xml:space="preserve"> John Blodgett’s alcoholic treatment center, Woodside Acres, in California. The subseries </w:t>
      </w:r>
      <w:r w:rsidR="009532A4">
        <w:rPr>
          <w:sz w:val="28"/>
          <w:szCs w:val="28"/>
        </w:rPr>
        <w:t>are divided up by correspondence</w:t>
      </w:r>
      <w:r>
        <w:rPr>
          <w:sz w:val="28"/>
          <w:szCs w:val="28"/>
        </w:rPr>
        <w:t xml:space="preserve">, newspaper clippings and brochures, patient reports, and finance and expenses reports. The second series </w:t>
      </w:r>
      <w:r w:rsidR="009532A4">
        <w:rPr>
          <w:sz w:val="28"/>
          <w:szCs w:val="28"/>
        </w:rPr>
        <w:t>regards</w:t>
      </w:r>
      <w:r>
        <w:rPr>
          <w:sz w:val="28"/>
          <w:szCs w:val="28"/>
        </w:rPr>
        <w:t xml:space="preserve"> John Blodgett’s book interests. The subseries </w:t>
      </w:r>
      <w:r w:rsidR="009532A4">
        <w:rPr>
          <w:sz w:val="28"/>
          <w:szCs w:val="28"/>
        </w:rPr>
        <w:t>are divided up by correspondence</w:t>
      </w:r>
      <w:r>
        <w:rPr>
          <w:sz w:val="28"/>
          <w:szCs w:val="28"/>
        </w:rPr>
        <w:t xml:space="preserve">, newspaper clippings, book brochures, and book reviews. All series and subseries are divided up by topic and then put into chronological order. </w:t>
      </w:r>
    </w:p>
    <w:p w:rsidR="000500E1" w:rsidRDefault="000500E1">
      <w:pPr>
        <w:spacing w:line="240" w:lineRule="auto"/>
        <w:rPr>
          <w:sz w:val="28"/>
          <w:szCs w:val="28"/>
        </w:rPr>
      </w:pPr>
    </w:p>
    <w:p w:rsidR="000500E1" w:rsidRDefault="000500E1">
      <w:pPr>
        <w:spacing w:line="240" w:lineRule="auto"/>
        <w:rPr>
          <w:sz w:val="28"/>
          <w:szCs w:val="28"/>
          <w:u w:val="single"/>
        </w:rPr>
      </w:pPr>
    </w:p>
    <w:p w:rsidR="000500E1" w:rsidRDefault="002B4B3D">
      <w:pPr>
        <w:spacing w:line="240" w:lineRule="auto"/>
        <w:rPr>
          <w:sz w:val="28"/>
          <w:szCs w:val="28"/>
          <w:u w:val="single"/>
        </w:rPr>
      </w:pPr>
      <w:r>
        <w:rPr>
          <w:sz w:val="28"/>
          <w:szCs w:val="28"/>
          <w:u w:val="single"/>
        </w:rPr>
        <w:t>Content</w:t>
      </w:r>
    </w:p>
    <w:p w:rsidR="000500E1" w:rsidRDefault="000500E1">
      <w:pPr>
        <w:spacing w:line="240" w:lineRule="auto"/>
        <w:rPr>
          <w:sz w:val="28"/>
          <w:szCs w:val="28"/>
          <w:u w:val="single"/>
        </w:rPr>
      </w:pPr>
    </w:p>
    <w:p w:rsidR="000500E1" w:rsidRDefault="002B4B3D">
      <w:pPr>
        <w:spacing w:line="240" w:lineRule="auto"/>
        <w:rPr>
          <w:sz w:val="28"/>
          <w:szCs w:val="28"/>
          <w:u w:val="single"/>
        </w:rPr>
      </w:pPr>
      <w:r>
        <w:rPr>
          <w:sz w:val="28"/>
          <w:szCs w:val="28"/>
          <w:u w:val="single"/>
        </w:rPr>
        <w:t>Box   Folder        Description</w:t>
      </w:r>
    </w:p>
    <w:p w:rsidR="000500E1" w:rsidRDefault="000500E1">
      <w:pPr>
        <w:spacing w:line="240" w:lineRule="auto"/>
        <w:rPr>
          <w:sz w:val="28"/>
          <w:szCs w:val="28"/>
          <w:u w:val="single"/>
        </w:rPr>
      </w:pPr>
    </w:p>
    <w:p w:rsidR="000500E1" w:rsidRDefault="002B4B3D">
      <w:pPr>
        <w:spacing w:line="240" w:lineRule="auto"/>
        <w:rPr>
          <w:b/>
          <w:sz w:val="28"/>
          <w:szCs w:val="28"/>
        </w:rPr>
      </w:pPr>
      <w:r>
        <w:rPr>
          <w:b/>
          <w:sz w:val="28"/>
          <w:szCs w:val="28"/>
        </w:rPr>
        <w:t>Series I               Woodside Acres</w:t>
      </w:r>
    </w:p>
    <w:p w:rsidR="000500E1" w:rsidRDefault="000500E1">
      <w:pPr>
        <w:spacing w:line="240" w:lineRule="auto"/>
        <w:rPr>
          <w:b/>
          <w:sz w:val="28"/>
          <w:szCs w:val="28"/>
        </w:rPr>
      </w:pPr>
    </w:p>
    <w:p w:rsidR="000500E1" w:rsidRDefault="002B4B3D">
      <w:pPr>
        <w:spacing w:line="240" w:lineRule="auto"/>
        <w:rPr>
          <w:b/>
          <w:sz w:val="28"/>
          <w:szCs w:val="28"/>
        </w:rPr>
      </w:pPr>
      <w:r>
        <w:rPr>
          <w:b/>
          <w:sz w:val="28"/>
          <w:szCs w:val="28"/>
        </w:rPr>
        <w:t xml:space="preserve">Subseries I        </w:t>
      </w:r>
      <w:r w:rsidR="009532A4">
        <w:rPr>
          <w:b/>
          <w:sz w:val="28"/>
          <w:szCs w:val="28"/>
        </w:rPr>
        <w:t>Correspondence</w:t>
      </w:r>
    </w:p>
    <w:p w:rsidR="000500E1" w:rsidRDefault="000500E1">
      <w:pPr>
        <w:spacing w:line="240" w:lineRule="auto"/>
        <w:rPr>
          <w:b/>
          <w:sz w:val="28"/>
          <w:szCs w:val="28"/>
        </w:rPr>
      </w:pPr>
    </w:p>
    <w:p w:rsidR="000500E1" w:rsidRDefault="002B4B3D">
      <w:pPr>
        <w:spacing w:line="240" w:lineRule="auto"/>
        <w:rPr>
          <w:sz w:val="28"/>
          <w:szCs w:val="28"/>
        </w:rPr>
      </w:pPr>
      <w:r>
        <w:rPr>
          <w:sz w:val="28"/>
          <w:szCs w:val="28"/>
        </w:rPr>
        <w:t>1        1                1954</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1        2                Jan - May 1955</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1        3                June - Dec 1955</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1        4                1956</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1        5                1957</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1        6                1958</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1        7                1959</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1        8                Jan - April 1960</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lastRenderedPageBreak/>
        <w:t>1        9                May - Dec 1960</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1       10               1961</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1       11               1962</w:t>
      </w:r>
    </w:p>
    <w:p w:rsidR="000500E1" w:rsidRDefault="002B4B3D">
      <w:pPr>
        <w:spacing w:line="240" w:lineRule="auto"/>
        <w:rPr>
          <w:sz w:val="28"/>
          <w:szCs w:val="28"/>
        </w:rPr>
      </w:pPr>
      <w:r>
        <w:rPr>
          <w:sz w:val="28"/>
          <w:szCs w:val="28"/>
        </w:rPr>
        <w:t xml:space="preserve"> </w:t>
      </w:r>
    </w:p>
    <w:p w:rsidR="000500E1" w:rsidRDefault="002B4B3D">
      <w:pPr>
        <w:spacing w:line="240" w:lineRule="auto"/>
        <w:rPr>
          <w:sz w:val="28"/>
          <w:szCs w:val="28"/>
        </w:rPr>
      </w:pPr>
      <w:r>
        <w:rPr>
          <w:sz w:val="28"/>
          <w:szCs w:val="28"/>
        </w:rPr>
        <w:t>1       12               1963</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1       13               1964</w:t>
      </w:r>
    </w:p>
    <w:p w:rsidR="000500E1" w:rsidRDefault="000500E1">
      <w:pPr>
        <w:spacing w:line="240" w:lineRule="auto"/>
        <w:rPr>
          <w:sz w:val="28"/>
          <w:szCs w:val="28"/>
        </w:rPr>
      </w:pPr>
    </w:p>
    <w:p w:rsidR="000500E1" w:rsidRDefault="002B4B3D">
      <w:pPr>
        <w:spacing w:line="240" w:lineRule="auto"/>
        <w:rPr>
          <w:b/>
          <w:sz w:val="28"/>
          <w:szCs w:val="28"/>
        </w:rPr>
      </w:pPr>
      <w:r>
        <w:rPr>
          <w:b/>
          <w:sz w:val="28"/>
          <w:szCs w:val="28"/>
        </w:rPr>
        <w:t>Subseries II        Newspaper Clippings</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1                Clippings and Brochures</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O                         Clippings (oversized)</w:t>
      </w:r>
    </w:p>
    <w:p w:rsidR="000500E1" w:rsidRDefault="000500E1">
      <w:pPr>
        <w:spacing w:line="240" w:lineRule="auto"/>
        <w:rPr>
          <w:sz w:val="28"/>
          <w:szCs w:val="28"/>
        </w:rPr>
      </w:pPr>
    </w:p>
    <w:p w:rsidR="000500E1" w:rsidRDefault="002B4B3D">
      <w:pPr>
        <w:spacing w:line="240" w:lineRule="auto"/>
        <w:rPr>
          <w:b/>
          <w:sz w:val="28"/>
          <w:szCs w:val="28"/>
        </w:rPr>
      </w:pPr>
      <w:r>
        <w:rPr>
          <w:b/>
          <w:sz w:val="28"/>
          <w:szCs w:val="28"/>
        </w:rPr>
        <w:t>Subseries III       Weekly Patient Reports</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2                Explanation</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3                May 1954 - July 1955</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4                Sept - Dec 29, 1956</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5                Dec 30, 1956 - Dec 28, 1957</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6                Dec 29, 1957 - Dec 27, 1958</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7                Dec 28, 1958 - Dec 26, 1959</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8                Dec 27, 1959 - Dec 31, 1960</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9                Jan 1, 1961 - Dec 30, 1961</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10               Dec 31, 1961 - Dec 29, 1962</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11               Jan 6, 1963 - Dec 28, 1963</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12               Dec 29, 1963 - Nov 14, 1964</w:t>
      </w:r>
    </w:p>
    <w:p w:rsidR="000500E1" w:rsidRDefault="000500E1">
      <w:pPr>
        <w:spacing w:line="240" w:lineRule="auto"/>
        <w:rPr>
          <w:sz w:val="28"/>
          <w:szCs w:val="28"/>
        </w:rPr>
      </w:pPr>
    </w:p>
    <w:p w:rsidR="000500E1" w:rsidRDefault="002B4B3D">
      <w:pPr>
        <w:spacing w:line="240" w:lineRule="auto"/>
        <w:rPr>
          <w:b/>
          <w:sz w:val="28"/>
          <w:szCs w:val="28"/>
        </w:rPr>
      </w:pPr>
      <w:r>
        <w:rPr>
          <w:b/>
          <w:sz w:val="28"/>
          <w:szCs w:val="28"/>
        </w:rPr>
        <w:lastRenderedPageBreak/>
        <w:t>Subseries IV      Finances</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13               Tax Return, 1955</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O                         Tax Return, 1957 (oversized)</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14               Incoming Patient Chart</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15               Report on Examination of Accounts</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16               Expenses</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 xml:space="preserve">O                         Blueprint of Facility (oversized) </w:t>
      </w:r>
    </w:p>
    <w:p w:rsidR="000500E1" w:rsidRDefault="000500E1">
      <w:pPr>
        <w:spacing w:line="240" w:lineRule="auto"/>
        <w:rPr>
          <w:sz w:val="28"/>
          <w:szCs w:val="28"/>
        </w:rPr>
      </w:pPr>
    </w:p>
    <w:p w:rsidR="000500E1" w:rsidRDefault="002B4B3D">
      <w:pPr>
        <w:spacing w:line="240" w:lineRule="auto"/>
        <w:rPr>
          <w:b/>
          <w:sz w:val="28"/>
          <w:szCs w:val="28"/>
        </w:rPr>
      </w:pPr>
      <w:r>
        <w:rPr>
          <w:b/>
          <w:sz w:val="28"/>
          <w:szCs w:val="28"/>
        </w:rPr>
        <w:t>Series II              John Blodgett’s Book Interests</w:t>
      </w:r>
    </w:p>
    <w:p w:rsidR="000500E1" w:rsidRDefault="000500E1">
      <w:pPr>
        <w:spacing w:line="240" w:lineRule="auto"/>
        <w:rPr>
          <w:b/>
          <w:sz w:val="28"/>
          <w:szCs w:val="28"/>
        </w:rPr>
      </w:pPr>
    </w:p>
    <w:p w:rsidR="000500E1" w:rsidRDefault="002B4B3D">
      <w:pPr>
        <w:spacing w:line="240" w:lineRule="auto"/>
        <w:rPr>
          <w:b/>
          <w:sz w:val="28"/>
          <w:szCs w:val="28"/>
        </w:rPr>
      </w:pPr>
      <w:r>
        <w:rPr>
          <w:b/>
          <w:sz w:val="28"/>
          <w:szCs w:val="28"/>
        </w:rPr>
        <w:t xml:space="preserve">Subseries I        </w:t>
      </w:r>
      <w:r w:rsidR="009532A4">
        <w:rPr>
          <w:b/>
          <w:sz w:val="28"/>
          <w:szCs w:val="28"/>
        </w:rPr>
        <w:t>Correspondence</w:t>
      </w:r>
      <w:r>
        <w:rPr>
          <w:b/>
          <w:sz w:val="28"/>
          <w:szCs w:val="28"/>
        </w:rPr>
        <w:t xml:space="preserve"> </w:t>
      </w:r>
    </w:p>
    <w:p w:rsidR="000500E1" w:rsidRDefault="000500E1">
      <w:pPr>
        <w:spacing w:line="240" w:lineRule="auto"/>
        <w:rPr>
          <w:b/>
          <w:sz w:val="28"/>
          <w:szCs w:val="28"/>
        </w:rPr>
      </w:pPr>
    </w:p>
    <w:p w:rsidR="000500E1" w:rsidRDefault="002B4B3D">
      <w:pPr>
        <w:spacing w:line="240" w:lineRule="auto"/>
        <w:rPr>
          <w:sz w:val="28"/>
          <w:szCs w:val="28"/>
        </w:rPr>
      </w:pPr>
      <w:r>
        <w:rPr>
          <w:sz w:val="28"/>
          <w:szCs w:val="28"/>
        </w:rPr>
        <w:t>2       17              1954</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2       18              Jan - April, 1955</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3        1               May - Dec, 1955</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3        2               1956 - 1964 (various)</w:t>
      </w:r>
    </w:p>
    <w:p w:rsidR="000500E1" w:rsidRDefault="000500E1">
      <w:pPr>
        <w:spacing w:line="240" w:lineRule="auto"/>
        <w:rPr>
          <w:sz w:val="28"/>
          <w:szCs w:val="28"/>
        </w:rPr>
      </w:pPr>
    </w:p>
    <w:p w:rsidR="000500E1" w:rsidRDefault="002B4B3D">
      <w:pPr>
        <w:spacing w:line="240" w:lineRule="auto"/>
        <w:rPr>
          <w:b/>
          <w:sz w:val="28"/>
          <w:szCs w:val="28"/>
        </w:rPr>
      </w:pPr>
      <w:r>
        <w:rPr>
          <w:b/>
          <w:sz w:val="28"/>
          <w:szCs w:val="28"/>
        </w:rPr>
        <w:t>Subseries II       Newspaper Clippings and Brochures</w:t>
      </w:r>
    </w:p>
    <w:p w:rsidR="000500E1" w:rsidRDefault="000500E1">
      <w:pPr>
        <w:spacing w:line="240" w:lineRule="auto"/>
        <w:rPr>
          <w:b/>
          <w:sz w:val="28"/>
          <w:szCs w:val="28"/>
        </w:rPr>
      </w:pPr>
    </w:p>
    <w:p w:rsidR="000500E1" w:rsidRDefault="002B4B3D">
      <w:pPr>
        <w:spacing w:line="240" w:lineRule="auto"/>
        <w:rPr>
          <w:sz w:val="28"/>
          <w:szCs w:val="28"/>
        </w:rPr>
      </w:pPr>
      <w:r>
        <w:rPr>
          <w:sz w:val="28"/>
          <w:szCs w:val="28"/>
        </w:rPr>
        <w:t>3        3               Clippings</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O                        Clippings (oversized)</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3       4                Book Brochures</w:t>
      </w:r>
    </w:p>
    <w:p w:rsidR="000500E1" w:rsidRDefault="000500E1">
      <w:pPr>
        <w:spacing w:line="240" w:lineRule="auto"/>
        <w:rPr>
          <w:sz w:val="28"/>
          <w:szCs w:val="28"/>
        </w:rPr>
      </w:pPr>
    </w:p>
    <w:p w:rsidR="000500E1" w:rsidRDefault="002B4B3D">
      <w:pPr>
        <w:spacing w:line="240" w:lineRule="auto"/>
        <w:rPr>
          <w:b/>
          <w:sz w:val="28"/>
          <w:szCs w:val="28"/>
        </w:rPr>
      </w:pPr>
      <w:r>
        <w:rPr>
          <w:b/>
          <w:sz w:val="28"/>
          <w:szCs w:val="28"/>
        </w:rPr>
        <w:t>Subseries III      Book Reviews</w:t>
      </w:r>
    </w:p>
    <w:p w:rsidR="000500E1" w:rsidRDefault="000500E1">
      <w:pPr>
        <w:spacing w:line="240" w:lineRule="auto"/>
        <w:rPr>
          <w:sz w:val="28"/>
          <w:szCs w:val="28"/>
        </w:rPr>
      </w:pPr>
    </w:p>
    <w:p w:rsidR="000500E1" w:rsidRDefault="002B4B3D">
      <w:pPr>
        <w:spacing w:line="240" w:lineRule="auto"/>
        <w:rPr>
          <w:sz w:val="28"/>
          <w:szCs w:val="28"/>
        </w:rPr>
      </w:pPr>
      <w:r>
        <w:rPr>
          <w:sz w:val="28"/>
          <w:szCs w:val="28"/>
        </w:rPr>
        <w:t>3       5                Reviews</w:t>
      </w:r>
    </w:p>
    <w:p w:rsidR="000500E1" w:rsidRDefault="000500E1">
      <w:pPr>
        <w:spacing w:line="240" w:lineRule="auto"/>
        <w:rPr>
          <w:b/>
          <w:sz w:val="28"/>
          <w:szCs w:val="28"/>
        </w:rPr>
      </w:pPr>
    </w:p>
    <w:p w:rsidR="000500E1" w:rsidRDefault="002B4B3D">
      <w:pPr>
        <w:spacing w:line="240" w:lineRule="auto"/>
        <w:rPr>
          <w:b/>
          <w:sz w:val="28"/>
          <w:szCs w:val="28"/>
        </w:rPr>
      </w:pPr>
      <w:r>
        <w:rPr>
          <w:b/>
          <w:sz w:val="28"/>
          <w:szCs w:val="28"/>
        </w:rPr>
        <w:t xml:space="preserve"> </w:t>
      </w:r>
    </w:p>
    <w:sectPr w:rsidR="000500E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E1"/>
    <w:rsid w:val="000500E1"/>
    <w:rsid w:val="002B4B3D"/>
    <w:rsid w:val="003B0919"/>
    <w:rsid w:val="0049523B"/>
    <w:rsid w:val="004B0A04"/>
    <w:rsid w:val="0095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651D"/>
  <w15:docId w15:val="{697A86D0-3C56-44CF-81EE-6B5745C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7F95854A.dotm</Template>
  <TotalTime>10</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JCM001</dc:creator>
  <cp:lastModifiedBy>Jennifer Caitlin Morrison</cp:lastModifiedBy>
  <cp:revision>6</cp:revision>
  <dcterms:created xsi:type="dcterms:W3CDTF">2017-05-30T15:42:00Z</dcterms:created>
  <dcterms:modified xsi:type="dcterms:W3CDTF">2017-06-01T15:04:00Z</dcterms:modified>
</cp:coreProperties>
</file>